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A5AFA" w:rsidRPr="004C5157" w:rsidTr="00FA5AFA">
        <w:trPr>
          <w:tblHeader/>
        </w:trPr>
        <w:tc>
          <w:tcPr>
            <w:tcW w:w="13176" w:type="dxa"/>
            <w:gridSpan w:val="3"/>
            <w:shd w:val="clear" w:color="auto" w:fill="FFFFFF" w:themeFill="background1"/>
          </w:tcPr>
          <w:p w:rsidR="00FA5AFA" w:rsidRPr="004C5157" w:rsidRDefault="00FA5AFA" w:rsidP="00CC5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Academic Year</w:t>
            </w:r>
          </w:p>
        </w:tc>
      </w:tr>
      <w:tr w:rsidR="00FA5AFA" w:rsidRPr="004C5157" w:rsidTr="00FA5AFA">
        <w:trPr>
          <w:tblHeader/>
        </w:trPr>
        <w:tc>
          <w:tcPr>
            <w:tcW w:w="13176" w:type="dxa"/>
            <w:gridSpan w:val="3"/>
            <w:shd w:val="clear" w:color="auto" w:fill="FFFFFF" w:themeFill="background1"/>
          </w:tcPr>
          <w:p w:rsidR="00FA5AFA" w:rsidRPr="004C5157" w:rsidRDefault="00FA5AFA" w:rsidP="00CC5F7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School Name</w:t>
            </w:r>
          </w:p>
          <w:p w:rsidR="00FA5AFA" w:rsidRPr="004C5157" w:rsidRDefault="00FA5AFA" w:rsidP="00CC5F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 xml:space="preserve">Dixie State </w:t>
            </w:r>
            <w:r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</w:p>
        </w:tc>
      </w:tr>
      <w:tr w:rsidR="00F869B5" w:rsidTr="00F256E8">
        <w:tc>
          <w:tcPr>
            <w:tcW w:w="4392" w:type="dxa"/>
            <w:shd w:val="clear" w:color="auto" w:fill="D9D9D9" w:themeFill="background1" w:themeFillShade="D9"/>
          </w:tcPr>
          <w:p w:rsidR="00F869B5" w:rsidRPr="00FA5AFA" w:rsidRDefault="00F869B5" w:rsidP="00FA5A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Overall summary of School data results: School Deans please state summary in terms of actions aimed at improving teaching and learning.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F869B5" w:rsidRDefault="006D55AB" w:rsidP="00FA5A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Allocation P</w:t>
            </w:r>
            <w:r w:rsidR="00F869B5" w:rsidRPr="00FA5AFA">
              <w:rPr>
                <w:rFonts w:ascii="Arial Narrow" w:hAnsi="Arial Narrow"/>
                <w:b/>
              </w:rPr>
              <w:t>riorities</w:t>
            </w:r>
            <w:r w:rsidR="00F869B5">
              <w:rPr>
                <w:rFonts w:ascii="Arial Narrow" w:hAnsi="Arial Narrow"/>
                <w:b/>
              </w:rPr>
              <w:t xml:space="preserve"> </w:t>
            </w:r>
          </w:p>
          <w:p w:rsidR="00F869B5" w:rsidRPr="00FA5AFA" w:rsidRDefault="00F869B5" w:rsidP="00105E08">
            <w:pPr>
              <w:jc w:val="center"/>
              <w:rPr>
                <w:rFonts w:ascii="Arial Narrow" w:hAnsi="Arial Narrow"/>
                <w:b/>
              </w:rPr>
            </w:pPr>
            <w:r w:rsidRPr="00940B46">
              <w:rPr>
                <w:rFonts w:ascii="Arial Narrow" w:hAnsi="Arial Narrow"/>
                <w:sz w:val="18"/>
                <w:szCs w:val="18"/>
              </w:rPr>
              <w:t>Must be tied directly to data reported in Assessment Reports</w:t>
            </w:r>
            <w:r w:rsidR="00940B46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E168BC">
              <w:rPr>
                <w:rFonts w:ascii="Arial Narrow" w:hAnsi="Arial Narrow"/>
                <w:sz w:val="18"/>
                <w:szCs w:val="18"/>
              </w:rPr>
              <w:t>Using a SWOT analysis (i.e., explain the strengths, weaknesses, opportunities, and threats of the school in its current state), e</w:t>
            </w:r>
            <w:r w:rsidR="00940B46">
              <w:rPr>
                <w:rFonts w:ascii="Arial Narrow" w:hAnsi="Arial Narrow"/>
                <w:sz w:val="18"/>
                <w:szCs w:val="18"/>
              </w:rPr>
              <w:t>xplain how the proposed allocations will improve the quality, viability, and sustainability of the school.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EE0C20" w:rsidRDefault="00EE0C20" w:rsidP="00EE0C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Mission Fulfillment and Sustainability -</w:t>
            </w:r>
          </w:p>
          <w:p w:rsidR="00EE0C20" w:rsidRDefault="00EE0C20" w:rsidP="00EE0C20">
            <w:pPr>
              <w:jc w:val="center"/>
              <w:rPr>
                <w:rFonts w:ascii="Arial Narrow" w:hAnsi="Arial Narrow"/>
                <w:b/>
              </w:rPr>
            </w:pPr>
            <w:r w:rsidRPr="00FA5AFA">
              <w:rPr>
                <w:rFonts w:ascii="Arial Narrow" w:hAnsi="Arial Narrow"/>
                <w:b/>
              </w:rPr>
              <w:t>Alignment with DSU’s Core Themes, Objectives, and Indicators</w:t>
            </w:r>
          </w:p>
          <w:p w:rsidR="00F869B5" w:rsidRPr="00FA5AFA" w:rsidRDefault="00105E08" w:rsidP="00EE0C20">
            <w:pPr>
              <w:jc w:val="center"/>
              <w:rPr>
                <w:rFonts w:ascii="Arial Narrow" w:hAnsi="Arial Narrow"/>
                <w:b/>
              </w:rPr>
            </w:pPr>
            <w:r w:rsidRPr="009900F0">
              <w:rPr>
                <w:rFonts w:ascii="Arial Narrow" w:hAnsi="Arial Narrow"/>
                <w:sz w:val="18"/>
                <w:szCs w:val="18"/>
              </w:rPr>
              <w:t xml:space="preserve">Conclude how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assessment findings, 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/>
                <w:sz w:val="18"/>
                <w:szCs w:val="18"/>
              </w:rPr>
              <w:t>proposed action plan and the budgetary request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supports fulfilling and sustaining the institution’s </w:t>
            </w:r>
            <w:r w:rsidRPr="009900F0">
              <w:rPr>
                <w:rFonts w:ascii="Arial Narrow" w:hAnsi="Arial Narrow"/>
                <w:sz w:val="18"/>
                <w:szCs w:val="18"/>
              </w:rPr>
              <w:t>overall</w:t>
            </w:r>
            <w:r>
              <w:rPr>
                <w:rFonts w:ascii="Arial Narrow" w:hAnsi="Arial Narrow"/>
                <w:sz w:val="18"/>
                <w:szCs w:val="18"/>
              </w:rPr>
              <w:t xml:space="preserve"> core themes and </w:t>
            </w:r>
            <w:r w:rsidRPr="009900F0">
              <w:rPr>
                <w:rFonts w:ascii="Arial Narrow" w:hAnsi="Arial Narrow"/>
                <w:sz w:val="18"/>
                <w:szCs w:val="18"/>
              </w:rPr>
              <w:t>mission</w:t>
            </w:r>
            <w:r>
              <w:rPr>
                <w:rFonts w:ascii="Arial Narrow" w:hAnsi="Arial Narrow"/>
                <w:sz w:val="18"/>
                <w:szCs w:val="18"/>
              </w:rPr>
              <w:t>. If there is a lack of alignment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, what changes are you planning on implementing?  </w:t>
            </w:r>
            <w:r w:rsidR="00EE0C20" w:rsidRPr="009900F0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F869B5" w:rsidTr="00FA5AFA">
        <w:tc>
          <w:tcPr>
            <w:tcW w:w="4392" w:type="dxa"/>
          </w:tcPr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</w:p>
          <w:bookmarkEnd w:id="0"/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  <w:p w:rsidR="00F869B5" w:rsidRPr="00FA5AFA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2" w:type="dxa"/>
          </w:tcPr>
          <w:p w:rsidR="00F869B5" w:rsidRPr="00FA5AFA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2" w:type="dxa"/>
          </w:tcPr>
          <w:p w:rsidR="00F869B5" w:rsidRPr="00FA5AFA" w:rsidRDefault="00F869B5" w:rsidP="00FA5AF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5AFA" w:rsidTr="00F256E8">
        <w:tc>
          <w:tcPr>
            <w:tcW w:w="4392" w:type="dxa"/>
            <w:shd w:val="clear" w:color="auto" w:fill="D9D9D9" w:themeFill="background1" w:themeFillShade="D9"/>
          </w:tcPr>
          <w:p w:rsidR="00FA5AFA" w:rsidRDefault="00FA5AFA" w:rsidP="00FA5AFA">
            <w:pPr>
              <w:jc w:val="center"/>
              <w:rPr>
                <w:rFonts w:ascii="Arial Narrow" w:hAnsi="Arial Narrow"/>
                <w:b/>
              </w:rPr>
            </w:pPr>
            <w:r w:rsidRPr="00FA5AFA">
              <w:rPr>
                <w:rFonts w:ascii="Arial Narrow" w:hAnsi="Arial Narrow"/>
                <w:b/>
              </w:rPr>
              <w:t>Summary of Program/Department needs based on data results</w:t>
            </w:r>
          </w:p>
          <w:p w:rsidR="00F869B5" w:rsidRDefault="00F869B5" w:rsidP="00FA5A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AE6">
              <w:rPr>
                <w:rFonts w:ascii="Arial Narrow" w:hAnsi="Arial Narrow"/>
                <w:sz w:val="18"/>
                <w:szCs w:val="18"/>
              </w:rPr>
              <w:t>(Present results by program assessed)</w:t>
            </w:r>
          </w:p>
          <w:p w:rsidR="00105E08" w:rsidRDefault="00105E08" w:rsidP="00105E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Summarize the current academic year’s assessment findings by program within your school, particularly highlighting any unmet learning outcomes, and list the top 3 priorities you endorse to improve student learning this year. </w:t>
            </w:r>
          </w:p>
          <w:p w:rsidR="00105E08" w:rsidRPr="00FA5AFA" w:rsidRDefault="00105E08" w:rsidP="00105E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For each program, if the action plan includes making a budget request for additional resources, substantiate the request using assessment data.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05E08" w:rsidRDefault="00105E08" w:rsidP="00105E08">
            <w:pPr>
              <w:jc w:val="center"/>
              <w:rPr>
                <w:rFonts w:ascii="Arial Narrow" w:hAnsi="Arial Narrow"/>
                <w:b/>
              </w:rPr>
            </w:pPr>
            <w:r w:rsidRPr="00FA5AFA">
              <w:rPr>
                <w:rFonts w:ascii="Arial Narrow" w:hAnsi="Arial Narrow"/>
                <w:b/>
              </w:rPr>
              <w:t>Implications for resources needed/budget allocation priorities</w:t>
            </w:r>
          </w:p>
          <w:p w:rsidR="00105E08" w:rsidRDefault="00105E08" w:rsidP="00105E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AE6">
              <w:rPr>
                <w:rFonts w:ascii="Arial Narrow" w:hAnsi="Arial Narrow"/>
                <w:sz w:val="18"/>
                <w:szCs w:val="18"/>
              </w:rPr>
              <w:t>(Present results by program assessed)</w:t>
            </w:r>
          </w:p>
          <w:p w:rsidR="00105E08" w:rsidRDefault="00105E08" w:rsidP="00105E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light of your assessment findings, explain how the proposed action plan and the budgetary request will improve the quality, viability and sustainability of the program. In other words, conduct a SWOT analysis and explain how the proposed action will either reduce weaknesses (internal) or threats (external) to your program and/or solidify strengths (internal) or opportunities (external) for your program.</w:t>
            </w:r>
          </w:p>
          <w:p w:rsidR="00105E08" w:rsidRDefault="00105E08" w:rsidP="00105E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0B46" w:rsidRPr="00FA5AFA" w:rsidRDefault="00940B46" w:rsidP="00E168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2" w:type="dxa"/>
            <w:shd w:val="clear" w:color="auto" w:fill="D9D9D9" w:themeFill="background1" w:themeFillShade="D9"/>
          </w:tcPr>
          <w:p w:rsidR="00EE0C20" w:rsidRDefault="00EE0C20" w:rsidP="00EE0C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Mission Fulfillment and Sustainability -</w:t>
            </w:r>
          </w:p>
          <w:p w:rsidR="00EE0C20" w:rsidRDefault="00EE0C20" w:rsidP="00EE0C20">
            <w:pPr>
              <w:jc w:val="center"/>
              <w:rPr>
                <w:rFonts w:ascii="Arial Narrow" w:hAnsi="Arial Narrow"/>
                <w:b/>
              </w:rPr>
            </w:pPr>
            <w:r w:rsidRPr="00FA5AFA">
              <w:rPr>
                <w:rFonts w:ascii="Arial Narrow" w:hAnsi="Arial Narrow"/>
                <w:b/>
              </w:rPr>
              <w:t>Alignment with DSU’s Core Themes, Objectives, and Indicators</w:t>
            </w:r>
          </w:p>
          <w:p w:rsidR="00FA5AFA" w:rsidRPr="00FA5AFA" w:rsidRDefault="00105E08" w:rsidP="00EE0C20">
            <w:pPr>
              <w:jc w:val="center"/>
              <w:rPr>
                <w:rFonts w:ascii="Arial Narrow" w:hAnsi="Arial Narrow"/>
                <w:b/>
              </w:rPr>
            </w:pPr>
            <w:r w:rsidRPr="009900F0">
              <w:rPr>
                <w:rFonts w:ascii="Arial Narrow" w:hAnsi="Arial Narrow"/>
                <w:sz w:val="18"/>
                <w:szCs w:val="18"/>
              </w:rPr>
              <w:t xml:space="preserve">Conclude how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assessment findings, 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/>
                <w:sz w:val="18"/>
                <w:szCs w:val="18"/>
              </w:rPr>
              <w:t>proposed action plan and the budgetary request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supports fulfilling and sustaining the institution’s </w:t>
            </w:r>
            <w:r w:rsidRPr="009900F0">
              <w:rPr>
                <w:rFonts w:ascii="Arial Narrow" w:hAnsi="Arial Narrow"/>
                <w:sz w:val="18"/>
                <w:szCs w:val="18"/>
              </w:rPr>
              <w:t>overall</w:t>
            </w:r>
            <w:r>
              <w:rPr>
                <w:rFonts w:ascii="Arial Narrow" w:hAnsi="Arial Narrow"/>
                <w:sz w:val="18"/>
                <w:szCs w:val="18"/>
              </w:rPr>
              <w:t xml:space="preserve"> core themes and </w:t>
            </w:r>
            <w:r w:rsidRPr="009900F0">
              <w:rPr>
                <w:rFonts w:ascii="Arial Narrow" w:hAnsi="Arial Narrow"/>
                <w:sz w:val="18"/>
                <w:szCs w:val="18"/>
              </w:rPr>
              <w:t>mission</w:t>
            </w:r>
            <w:r>
              <w:rPr>
                <w:rFonts w:ascii="Arial Narrow" w:hAnsi="Arial Narrow"/>
                <w:sz w:val="18"/>
                <w:szCs w:val="18"/>
              </w:rPr>
              <w:t>. If there is a lack of alignment</w:t>
            </w:r>
            <w:r w:rsidRPr="009900F0">
              <w:rPr>
                <w:rFonts w:ascii="Arial Narrow" w:hAnsi="Arial Narrow"/>
                <w:sz w:val="18"/>
                <w:szCs w:val="18"/>
              </w:rPr>
              <w:t xml:space="preserve">, what changes are you planning on implementing?  </w:t>
            </w:r>
          </w:p>
        </w:tc>
      </w:tr>
      <w:tr w:rsidR="00FA5AFA" w:rsidTr="00FA5AFA">
        <w:tc>
          <w:tcPr>
            <w:tcW w:w="4392" w:type="dxa"/>
          </w:tcPr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  <w:p w:rsidR="00FA5AFA" w:rsidRDefault="00FA5AFA"/>
        </w:tc>
        <w:tc>
          <w:tcPr>
            <w:tcW w:w="4392" w:type="dxa"/>
          </w:tcPr>
          <w:p w:rsidR="00FA5AFA" w:rsidRDefault="00FA5AFA"/>
        </w:tc>
        <w:tc>
          <w:tcPr>
            <w:tcW w:w="4392" w:type="dxa"/>
          </w:tcPr>
          <w:p w:rsidR="00FA5AFA" w:rsidRDefault="00FA5AFA"/>
        </w:tc>
      </w:tr>
    </w:tbl>
    <w:p w:rsidR="00583BE1" w:rsidRDefault="00583BE1"/>
    <w:sectPr w:rsidR="00583BE1" w:rsidSect="00FA5AF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82" w:rsidRDefault="00EE4482" w:rsidP="00FA5AFA">
      <w:pPr>
        <w:spacing w:after="0" w:line="240" w:lineRule="auto"/>
      </w:pPr>
      <w:r>
        <w:separator/>
      </w:r>
    </w:p>
  </w:endnote>
  <w:endnote w:type="continuationSeparator" w:id="0">
    <w:p w:rsidR="00EE4482" w:rsidRDefault="00EE4482" w:rsidP="00FA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Default="00FA5AFA">
    <w:pPr>
      <w:pStyle w:val="Footer"/>
    </w:pPr>
    <w:r>
      <w:t>Date: ________________________</w:t>
    </w:r>
    <w:r>
      <w:ptab w:relativeTo="margin" w:alignment="center" w:leader="none"/>
    </w:r>
    <w:r>
      <w:ptab w:relativeTo="margin" w:alignment="right" w:leader="none"/>
    </w:r>
    <w:r>
      <w:t>Prepared by: 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82" w:rsidRDefault="00EE4482" w:rsidP="00FA5AFA">
      <w:pPr>
        <w:spacing w:after="0" w:line="240" w:lineRule="auto"/>
      </w:pPr>
      <w:r>
        <w:separator/>
      </w:r>
    </w:p>
  </w:footnote>
  <w:footnote w:type="continuationSeparator" w:id="0">
    <w:p w:rsidR="00EE4482" w:rsidRDefault="00EE4482" w:rsidP="00FA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Default="00FA5AFA">
    <w:pPr>
      <w:pStyle w:val="Header"/>
    </w:pPr>
    <w:r>
      <w:t xml:space="preserve">Form </w:t>
    </w:r>
    <w:r w:rsidR="00F869B5">
      <w:t>E</w:t>
    </w:r>
    <w:r>
      <w:ptab w:relativeTo="margin" w:alignment="center" w:leader="none"/>
    </w:r>
    <w:r w:rsidR="00F869B5">
      <w:t>Dean</w:t>
    </w:r>
    <w:r>
      <w:t>’s Annual Assessment Results and Recommendation Report</w:t>
    </w:r>
    <w:r>
      <w:ptab w:relativeTo="margin" w:alignment="right" w:leader="none"/>
    </w:r>
    <w:r w:rsidR="002D087F">
      <w:t>Last updated 08</w:t>
    </w:r>
    <w:r w:rsidR="00105E08">
      <w:t>/</w:t>
    </w:r>
    <w:r w:rsidR="002D087F">
      <w:t>01/2016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NDM0NbM0tjQzMzZV0lEKTi0uzszPAykwrAUAOcBodCwAAAA="/>
  </w:docVars>
  <w:rsids>
    <w:rsidRoot w:val="00FA5AFA"/>
    <w:rsid w:val="0006726C"/>
    <w:rsid w:val="000E49B3"/>
    <w:rsid w:val="00105E08"/>
    <w:rsid w:val="001106C9"/>
    <w:rsid w:val="0012183F"/>
    <w:rsid w:val="002D087F"/>
    <w:rsid w:val="004268A6"/>
    <w:rsid w:val="00583BE1"/>
    <w:rsid w:val="006D55AB"/>
    <w:rsid w:val="00836E79"/>
    <w:rsid w:val="00940B46"/>
    <w:rsid w:val="00980992"/>
    <w:rsid w:val="009F0BB7"/>
    <w:rsid w:val="00A97AE6"/>
    <w:rsid w:val="00AE0962"/>
    <w:rsid w:val="00AF6D41"/>
    <w:rsid w:val="00B41EF4"/>
    <w:rsid w:val="00E168BC"/>
    <w:rsid w:val="00E74626"/>
    <w:rsid w:val="00EE0C20"/>
    <w:rsid w:val="00EE4482"/>
    <w:rsid w:val="00F256E8"/>
    <w:rsid w:val="00F81593"/>
    <w:rsid w:val="00F869B5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8828B-A075-45D9-9AC4-0854E52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FA"/>
  </w:style>
  <w:style w:type="paragraph" w:styleId="Footer">
    <w:name w:val="footer"/>
    <w:basedOn w:val="Normal"/>
    <w:link w:val="FooterChar"/>
    <w:uiPriority w:val="99"/>
    <w:unhideWhenUsed/>
    <w:rsid w:val="00FA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FA"/>
  </w:style>
  <w:style w:type="paragraph" w:styleId="BalloonText">
    <w:name w:val="Balloon Text"/>
    <w:basedOn w:val="Normal"/>
    <w:link w:val="BalloonTextChar"/>
    <w:uiPriority w:val="99"/>
    <w:semiHidden/>
    <w:unhideWhenUsed/>
    <w:rsid w:val="00F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Academic Services</dc:creator>
  <cp:lastModifiedBy>Snelson, Laura</cp:lastModifiedBy>
  <cp:revision>2</cp:revision>
  <cp:lastPrinted>2013-10-09T22:58:00Z</cp:lastPrinted>
  <dcterms:created xsi:type="dcterms:W3CDTF">2016-12-01T20:06:00Z</dcterms:created>
  <dcterms:modified xsi:type="dcterms:W3CDTF">2016-12-01T20:06:00Z</dcterms:modified>
</cp:coreProperties>
</file>